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0" w:rsidRDefault="00953F90" w:rsidP="00C43B59">
      <w:pPr>
        <w:spacing w:after="0" w:line="240" w:lineRule="auto"/>
        <w:rPr>
          <w:b/>
          <w:u w:val="single"/>
          <w:lang w:val="en-US"/>
        </w:rPr>
      </w:pPr>
    </w:p>
    <w:p w:rsidR="00C43B59" w:rsidRPr="00C43B59" w:rsidRDefault="00B6483A" w:rsidP="00C43B59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Žádost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vrácení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zboží</w:t>
      </w:r>
      <w:proofErr w:type="spellEnd"/>
    </w:p>
    <w:p w:rsidR="00033EF8" w:rsidRDefault="00033EF8" w:rsidP="00C43B59">
      <w:pPr>
        <w:spacing w:after="0" w:line="240" w:lineRule="auto"/>
        <w:rPr>
          <w:rFonts w:ascii="Arial" w:hAnsi="Arial" w:cs="Arial"/>
          <w:lang w:val="en-US"/>
        </w:rPr>
      </w:pPr>
    </w:p>
    <w:p w:rsidR="00C43B59" w:rsidRP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43B59">
        <w:rPr>
          <w:rFonts w:ascii="Arial" w:hAnsi="Arial" w:cs="Arial"/>
          <w:lang w:val="en-US"/>
        </w:rPr>
        <w:t>Zboží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můžete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vrátit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osobně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nebo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zaslat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43B59">
        <w:rPr>
          <w:rFonts w:ascii="Arial" w:hAnsi="Arial" w:cs="Arial"/>
          <w:lang w:val="en-US"/>
        </w:rPr>
        <w:t>na</w:t>
      </w:r>
      <w:proofErr w:type="spellEnd"/>
      <w:proofErr w:type="gram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adresu</w:t>
      </w:r>
      <w:proofErr w:type="spellEnd"/>
      <w:r w:rsidRPr="00C43B59">
        <w:rPr>
          <w:rFonts w:ascii="Arial" w:hAnsi="Arial" w:cs="Arial"/>
          <w:lang w:val="en-US"/>
        </w:rPr>
        <w:t>:</w:t>
      </w:r>
    </w:p>
    <w:p w:rsidR="00C43B59" w:rsidRDefault="00C43B59" w:rsidP="00C43B59">
      <w:pPr>
        <w:spacing w:after="0" w:line="240" w:lineRule="auto"/>
        <w:rPr>
          <w:rFonts w:ascii="Arial" w:hAnsi="Arial" w:cs="Arial"/>
          <w:b/>
          <w:lang w:val="en-US"/>
        </w:rPr>
      </w:pPr>
    </w:p>
    <w:p w:rsidR="00D30910" w:rsidRPr="00725C13" w:rsidRDefault="00D30910" w:rsidP="00D30910">
      <w:pPr>
        <w:widowControl w:val="0"/>
        <w:autoSpaceDE w:val="0"/>
        <w:autoSpaceDN w:val="0"/>
        <w:spacing w:after="0" w:line="268" w:lineRule="exact"/>
        <w:jc w:val="both"/>
        <w:rPr>
          <w:b/>
        </w:rPr>
      </w:pPr>
      <w:r w:rsidRPr="00725C13">
        <w:rPr>
          <w:b/>
        </w:rPr>
        <w:t>ELIES FOOD s.r.o.</w:t>
      </w:r>
    </w:p>
    <w:p w:rsidR="00D30910" w:rsidRDefault="00D30910" w:rsidP="00D30910">
      <w:pPr>
        <w:widowControl w:val="0"/>
        <w:autoSpaceDE w:val="0"/>
        <w:autoSpaceDN w:val="0"/>
        <w:spacing w:after="0" w:line="268" w:lineRule="exact"/>
        <w:jc w:val="both"/>
        <w:rPr>
          <w:rStyle w:val="lrzxr"/>
        </w:rPr>
      </w:pPr>
      <w:r>
        <w:rPr>
          <w:rStyle w:val="lrzxr"/>
        </w:rPr>
        <w:t>Na Záhonech 1467, 686 04 Kunovice</w:t>
      </w:r>
    </w:p>
    <w:p w:rsidR="00953F90" w:rsidRDefault="00953F90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p w:rsidR="003A41C5" w:rsidRPr="00D30910" w:rsidRDefault="003A41C5" w:rsidP="00D30910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color w:val="000000"/>
        </w:rPr>
      </w:pPr>
      <w:r w:rsidRPr="00D30910">
        <w:rPr>
          <w:rFonts w:ascii="Arial" w:hAnsi="Arial" w:cs="Arial"/>
          <w:color w:val="000000"/>
        </w:rPr>
        <w:t>Žádám o možnost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>vrácení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>zboží a zároveň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 xml:space="preserve">souhlasím </w:t>
      </w:r>
      <w:r w:rsidR="00855B3F">
        <w:rPr>
          <w:rFonts w:ascii="Arial" w:hAnsi="Arial" w:cs="Arial"/>
          <w:color w:val="000000"/>
        </w:rPr>
        <w:t xml:space="preserve">s </w:t>
      </w:r>
      <w:r w:rsidRPr="00D30910">
        <w:rPr>
          <w:rFonts w:ascii="Arial" w:hAnsi="Arial" w:cs="Arial"/>
          <w:color w:val="000000"/>
        </w:rPr>
        <w:t>účtování</w:t>
      </w:r>
      <w:r w:rsidR="00855B3F">
        <w:rPr>
          <w:rFonts w:ascii="Arial" w:hAnsi="Arial" w:cs="Arial"/>
          <w:color w:val="000000"/>
        </w:rPr>
        <w:t>m</w:t>
      </w:r>
      <w:r w:rsidR="00D30910">
        <w:rPr>
          <w:rFonts w:ascii="Arial" w:hAnsi="Arial" w:cs="Arial"/>
          <w:color w:val="000000"/>
        </w:rPr>
        <w:t xml:space="preserve"> administračního </w:t>
      </w:r>
      <w:r w:rsidRPr="00D30910">
        <w:rPr>
          <w:rFonts w:ascii="Arial" w:hAnsi="Arial" w:cs="Arial"/>
          <w:color w:val="000000"/>
        </w:rPr>
        <w:t>poplatku 10 Kč (0,2 EUR) za každou vrácenou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>položku</w:t>
      </w:r>
      <w:r w:rsidR="00D30910">
        <w:rPr>
          <w:rFonts w:ascii="Arial" w:hAnsi="Arial" w:cs="Arial"/>
          <w:color w:val="000000"/>
        </w:rPr>
        <w:t xml:space="preserve"> dle o</w:t>
      </w:r>
      <w:r w:rsidRPr="00D30910">
        <w:rPr>
          <w:rFonts w:ascii="Arial" w:hAnsi="Arial" w:cs="Arial"/>
          <w:color w:val="000000"/>
        </w:rPr>
        <w:t>bchodních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>podmínek e-shopu</w:t>
      </w:r>
      <w:r w:rsidR="00D30910">
        <w:rPr>
          <w:rFonts w:ascii="Arial" w:hAnsi="Arial" w:cs="Arial"/>
          <w:color w:val="000000"/>
        </w:rPr>
        <w:t xml:space="preserve"> </w:t>
      </w:r>
      <w:hyperlink r:id="rId7" w:history="1">
        <w:r w:rsidR="00D30910" w:rsidRPr="009963A2">
          <w:rPr>
            <w:rStyle w:val="Hypertextovodkaz"/>
            <w:rFonts w:ascii="Arial" w:hAnsi="Arial" w:cs="Arial"/>
          </w:rPr>
          <w:t>www.elies.cz</w:t>
        </w:r>
      </w:hyperlink>
      <w:r w:rsidRPr="00D30910">
        <w:rPr>
          <w:rFonts w:ascii="Arial" w:hAnsi="Arial" w:cs="Arial"/>
        </w:rPr>
        <w:t>.</w:t>
      </w:r>
      <w:r w:rsidRPr="00D30910">
        <w:rPr>
          <w:rFonts w:ascii="Arial" w:hAnsi="Arial" w:cs="Arial"/>
          <w:color w:val="000000"/>
        </w:rPr>
        <w:t xml:space="preserve"> Seznam zboží uvádím v</w:t>
      </w:r>
      <w:r w:rsidR="00D30910">
        <w:rPr>
          <w:rFonts w:ascii="Arial" w:hAnsi="Arial" w:cs="Arial"/>
          <w:color w:val="000000"/>
        </w:rPr>
        <w:t> </w:t>
      </w:r>
      <w:r w:rsidRPr="00D30910">
        <w:rPr>
          <w:rFonts w:ascii="Arial" w:hAnsi="Arial" w:cs="Arial"/>
          <w:color w:val="000000"/>
        </w:rPr>
        <w:t>příloze</w:t>
      </w:r>
      <w:r w:rsidR="00D30910">
        <w:rPr>
          <w:rFonts w:ascii="Arial" w:hAnsi="Arial" w:cs="Arial"/>
          <w:color w:val="000000"/>
        </w:rPr>
        <w:t xml:space="preserve"> </w:t>
      </w:r>
      <w:r w:rsidRPr="00D30910">
        <w:rPr>
          <w:rFonts w:ascii="Arial" w:hAnsi="Arial" w:cs="Arial"/>
          <w:color w:val="000000"/>
        </w:rPr>
        <w:t>číslo 1.</w:t>
      </w:r>
    </w:p>
    <w:p w:rsidR="00083312" w:rsidRDefault="00083312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tbl>
      <w:tblPr>
        <w:tblStyle w:val="Mkatabulky"/>
        <w:tblW w:w="9096" w:type="dxa"/>
        <w:jc w:val="center"/>
        <w:tblLook w:val="04A0"/>
      </w:tblPr>
      <w:tblGrid>
        <w:gridCol w:w="5147"/>
        <w:gridCol w:w="3949"/>
      </w:tblGrid>
      <w:tr w:rsidR="00303B83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31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zákazníka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4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o objednávce</w:t>
            </w: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Jméno a příjmení kupujícího spotřebitele: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>Číslo objednávky: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Adresa kupujícího spotřebitele: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D05BFC">
            <w:pPr>
              <w:widowControl w:val="0"/>
              <w:autoSpaceDE w:val="0"/>
              <w:autoSpaceDN w:val="0"/>
              <w:spacing w:line="268" w:lineRule="exact"/>
              <w:ind w:left="2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přijetí </w:t>
            </w:r>
            <w:r w:rsidR="00D05BFC">
              <w:rPr>
                <w:rFonts w:ascii="Arial" w:hAnsi="Arial" w:cs="Arial"/>
                <w:color w:val="000000"/>
                <w:sz w:val="20"/>
                <w:szCs w:val="20"/>
              </w:rPr>
              <w:t>žádosti</w:t>
            </w: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(</w:t>
            </w:r>
            <w:r w:rsidR="00232B3F"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NEVYPLŇUJTE - </w:t>
            </w: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vyplní prodejce)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C04B24" w:rsidP="00033EF8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Telefonní číslo</w:t>
            </w:r>
            <w:r w:rsidR="00033EF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C04B24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3D54E2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Požadována varianta způsobu vyúčtování (označte):</w:t>
            </w:r>
          </w:p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B46D8C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15pt;height:20.9pt" o:ole="">
                  <v:imagedata r:id="rId8" o:title=""/>
                </v:shape>
                <w:control r:id="rId9" w:name="CheckBox1" w:shapeid="_x0000_i1029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Slevový poukaz na příští nákup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B46D8C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 id="_x0000_i1031" type="#_x0000_t75" style="width:12.15pt;height:20.9pt" o:ole="">
                  <v:imagedata r:id="rId8" o:title=""/>
                </v:shape>
                <w:control r:id="rId10" w:name="CheckBox2" w:shapeid="_x0000_i1031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Bezhotovostní převod na bankovní účet číslo: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A0093" w:rsidP="001A0093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</w:tbl>
    <w:p w:rsidR="005C62D7" w:rsidRPr="00BF27C5" w:rsidRDefault="005C62D7" w:rsidP="00BF27C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43052C" w:rsidRDefault="0043052C" w:rsidP="00BF27C5">
      <w:pPr>
        <w:spacing w:after="0" w:line="240" w:lineRule="auto"/>
        <w:ind w:left="284"/>
        <w:jc w:val="both"/>
      </w:pPr>
    </w:p>
    <w:p w:rsidR="00E00906" w:rsidRDefault="00AD1D7F" w:rsidP="00AD1D7F">
      <w:pPr>
        <w:tabs>
          <w:tab w:val="left" w:pos="8088"/>
        </w:tabs>
        <w:spacing w:after="0" w:line="240" w:lineRule="auto"/>
        <w:ind w:left="284"/>
        <w:jc w:val="both"/>
      </w:pPr>
      <w:r>
        <w:tab/>
      </w:r>
    </w:p>
    <w:p w:rsidR="00D30910" w:rsidRDefault="00D30910" w:rsidP="00B73103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D30910" w:rsidRDefault="00D30910" w:rsidP="00B73103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D30910" w:rsidRDefault="00D30910" w:rsidP="00B73103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5C62D7" w:rsidRDefault="008927F6" w:rsidP="00B73103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u w:val="single"/>
          <w:lang w:val="en-US"/>
        </w:rPr>
        <w:lastRenderedPageBreak/>
        <w:t>Seznam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vráceného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zboží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>:</w:t>
      </w:r>
    </w:p>
    <w:p w:rsidR="001641AD" w:rsidRDefault="001641AD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</w:p>
    <w:tbl>
      <w:tblPr>
        <w:tblStyle w:val="Mkatabulky"/>
        <w:tblW w:w="9677" w:type="dxa"/>
        <w:jc w:val="center"/>
        <w:tblLook w:val="04A0"/>
      </w:tblPr>
      <w:tblGrid>
        <w:gridCol w:w="2297"/>
        <w:gridCol w:w="2500"/>
        <w:gridCol w:w="2329"/>
        <w:gridCol w:w="2551"/>
      </w:tblGrid>
      <w:tr w:rsidR="00F10B85" w:rsidTr="00D75DBB">
        <w:trPr>
          <w:jc w:val="center"/>
        </w:trPr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Kód vráceného zboží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10B85" w:rsidRDefault="00841948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Počet vrácených kusů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0B85" w:rsidRDefault="00841948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Kód vráceného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10B85" w:rsidRPr="001641AD" w:rsidRDefault="00841948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Počet vrácených kusů</w:t>
            </w:r>
          </w:p>
        </w:tc>
      </w:tr>
      <w:tr w:rsidR="00F10B85" w:rsidTr="00D75DBB">
        <w:trPr>
          <w:jc w:val="center"/>
        </w:trPr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B85" w:rsidTr="00F3307A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0B85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B85" w:rsidRPr="001641AD" w:rsidRDefault="00F10B85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0910" w:rsidRDefault="00497ECB" w:rsidP="00497ECB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497ECB" w:rsidRDefault="008D5178" w:rsidP="00497ECB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proofErr w:type="spellStart"/>
      <w:r w:rsidRPr="003D29E4">
        <w:rPr>
          <w:rFonts w:ascii="Arial" w:hAnsi="Arial" w:cs="Arial"/>
          <w:lang w:val="en-US"/>
        </w:rPr>
        <w:lastRenderedPageBreak/>
        <w:t>Dle</w:t>
      </w:r>
      <w:proofErr w:type="spellEnd"/>
      <w:r w:rsidR="00855B3F">
        <w:rPr>
          <w:rFonts w:ascii="Arial" w:hAnsi="Arial" w:cs="Arial"/>
          <w:lang w:val="en-US"/>
        </w:rPr>
        <w:t xml:space="preserve"> </w:t>
      </w:r>
      <w:proofErr w:type="spellStart"/>
      <w:r w:rsidR="00855B3F">
        <w:rPr>
          <w:rFonts w:ascii="Arial" w:hAnsi="Arial" w:cs="Arial"/>
          <w:lang w:val="en-US"/>
        </w:rPr>
        <w:t>o</w:t>
      </w:r>
      <w:r w:rsidR="003D29E4" w:rsidRPr="003D29E4">
        <w:rPr>
          <w:rFonts w:ascii="Arial" w:hAnsi="Arial" w:cs="Arial"/>
          <w:lang w:val="en-US"/>
        </w:rPr>
        <w:t>bchodních</w:t>
      </w:r>
      <w:proofErr w:type="spellEnd"/>
      <w:r w:rsidR="003D29E4" w:rsidRPr="003D29E4">
        <w:rPr>
          <w:rFonts w:ascii="Arial" w:hAnsi="Arial" w:cs="Arial"/>
          <w:lang w:val="en-US"/>
        </w:rPr>
        <w:t xml:space="preserve"> </w:t>
      </w:r>
      <w:proofErr w:type="spellStart"/>
      <w:r w:rsidR="003D29E4" w:rsidRPr="003D29E4">
        <w:rPr>
          <w:rFonts w:ascii="Arial" w:hAnsi="Arial" w:cs="Arial"/>
          <w:lang w:val="en-US"/>
        </w:rPr>
        <w:t>podmínek</w:t>
      </w:r>
      <w:proofErr w:type="spellEnd"/>
      <w:r w:rsidR="003D29E4" w:rsidRPr="003D29E4">
        <w:rPr>
          <w:rFonts w:ascii="Arial" w:hAnsi="Arial" w:cs="Arial"/>
          <w:lang w:val="en-US"/>
        </w:rPr>
        <w:t xml:space="preserve"> e-shopu </w:t>
      </w:r>
      <w:hyperlink r:id="rId11" w:history="1">
        <w:r w:rsidR="00855B3F" w:rsidRPr="00496100">
          <w:rPr>
            <w:rStyle w:val="Hypertextovodkaz"/>
            <w:rFonts w:ascii="Arial" w:hAnsi="Arial" w:cs="Arial"/>
            <w:lang w:val="en-US"/>
          </w:rPr>
          <w:t>www.elies.cz</w:t>
        </w:r>
      </w:hyperlink>
      <w:r w:rsidR="003D29E4" w:rsidRPr="003D29E4">
        <w:rPr>
          <w:rFonts w:ascii="Arial" w:hAnsi="Arial" w:cs="Arial"/>
          <w:lang w:val="en-US"/>
        </w:rPr>
        <w:t xml:space="preserve"> v </w:t>
      </w:r>
      <w:proofErr w:type="spellStart"/>
      <w:r w:rsidR="003D29E4" w:rsidRPr="003D29E4">
        <w:rPr>
          <w:rFonts w:ascii="Arial" w:hAnsi="Arial" w:cs="Arial"/>
          <w:lang w:val="en-US"/>
        </w:rPr>
        <w:t>případě</w:t>
      </w:r>
      <w:proofErr w:type="spellEnd"/>
      <w:r w:rsidR="003D29E4" w:rsidRPr="003D29E4">
        <w:rPr>
          <w:rFonts w:ascii="Arial" w:hAnsi="Arial" w:cs="Arial"/>
          <w:lang w:val="en-US"/>
        </w:rPr>
        <w:t xml:space="preserve">, </w:t>
      </w:r>
      <w:proofErr w:type="spellStart"/>
      <w:r w:rsidR="003D29E4" w:rsidRPr="003D29E4">
        <w:rPr>
          <w:rFonts w:ascii="Arial" w:hAnsi="Arial" w:cs="Arial"/>
          <w:lang w:val="en-US"/>
        </w:rPr>
        <w:t>že</w:t>
      </w:r>
      <w:proofErr w:type="spellEnd"/>
      <w:r w:rsidR="003D29E4" w:rsidRPr="003D29E4">
        <w:rPr>
          <w:rFonts w:ascii="Arial" w:hAnsi="Arial" w:cs="Arial"/>
          <w:lang w:val="en-US"/>
        </w:rPr>
        <w:t xml:space="preserve"> se </w:t>
      </w:r>
      <w:proofErr w:type="spellStart"/>
      <w:r w:rsidR="00497ECB">
        <w:rPr>
          <w:rFonts w:ascii="Arial" w:hAnsi="Arial" w:cs="Arial"/>
          <w:lang w:val="en-US"/>
        </w:rPr>
        <w:t>k</w:t>
      </w:r>
      <w:r w:rsidR="003D29E4" w:rsidRPr="003D29E4">
        <w:rPr>
          <w:rFonts w:ascii="Arial" w:hAnsi="Arial" w:cs="Arial"/>
          <w:lang w:val="en-US"/>
        </w:rPr>
        <w:t>upující</w:t>
      </w:r>
      <w:proofErr w:type="spellEnd"/>
      <w:r w:rsidR="003D29E4" w:rsidRPr="003D29E4">
        <w:rPr>
          <w:rFonts w:ascii="Arial" w:hAnsi="Arial" w:cs="Arial"/>
          <w:lang w:val="en-US"/>
        </w:rPr>
        <w:t xml:space="preserve"> </w:t>
      </w:r>
      <w:proofErr w:type="spellStart"/>
      <w:r w:rsidR="003D29E4" w:rsidRPr="003D29E4">
        <w:rPr>
          <w:rFonts w:ascii="Arial" w:hAnsi="Arial" w:cs="Arial"/>
          <w:lang w:val="en-US"/>
        </w:rPr>
        <w:t>rozhodne</w:t>
      </w:r>
      <w:proofErr w:type="spellEnd"/>
      <w:r w:rsidR="003D29E4" w:rsidRPr="003D29E4">
        <w:rPr>
          <w:rFonts w:ascii="Arial" w:hAnsi="Arial" w:cs="Arial"/>
          <w:lang w:val="en-US"/>
        </w:rPr>
        <w:t xml:space="preserve"> </w:t>
      </w:r>
      <w:r w:rsidR="00497ECB">
        <w:rPr>
          <w:rFonts w:ascii="Arial" w:hAnsi="Arial" w:cs="Arial"/>
          <w:lang w:val="en-US"/>
        </w:rPr>
        <w:t>p</w:t>
      </w:r>
      <w:r w:rsidR="003D29E4" w:rsidRPr="003D29E4">
        <w:rPr>
          <w:rFonts w:ascii="Arial" w:hAnsi="Arial" w:cs="Arial"/>
          <w:lang w:val="en-US"/>
        </w:rPr>
        <w:t>rodávajícímu vrátit nevyhovující zboží (mimo své zákonné právo o odstoupení od </w:t>
      </w:r>
      <w:r w:rsidR="00497ECB">
        <w:rPr>
          <w:rFonts w:ascii="Arial" w:hAnsi="Arial" w:cs="Arial"/>
          <w:lang w:val="en-US"/>
        </w:rPr>
        <w:t>k</w:t>
      </w:r>
      <w:r w:rsidR="003D29E4" w:rsidRPr="003D29E4">
        <w:rPr>
          <w:rFonts w:ascii="Arial" w:hAnsi="Arial" w:cs="Arial"/>
          <w:lang w:val="en-US"/>
        </w:rPr>
        <w:t xml:space="preserve">upní smlouvy), upozorňuje </w:t>
      </w:r>
      <w:r w:rsidR="00497ECB">
        <w:rPr>
          <w:rFonts w:ascii="Arial" w:hAnsi="Arial" w:cs="Arial"/>
          <w:lang w:val="en-US"/>
        </w:rPr>
        <w:t>p</w:t>
      </w:r>
      <w:r w:rsidR="003D29E4" w:rsidRPr="003D29E4">
        <w:rPr>
          <w:rFonts w:ascii="Arial" w:hAnsi="Arial" w:cs="Arial"/>
          <w:lang w:val="en-US"/>
        </w:rPr>
        <w:t xml:space="preserve">rodávající </w:t>
      </w:r>
      <w:r w:rsidR="00497ECB">
        <w:rPr>
          <w:rFonts w:ascii="Arial" w:hAnsi="Arial" w:cs="Arial"/>
          <w:lang w:val="en-US"/>
        </w:rPr>
        <w:t>k</w:t>
      </w:r>
      <w:r w:rsidR="003D29E4" w:rsidRPr="003D29E4">
        <w:rPr>
          <w:rFonts w:ascii="Arial" w:hAnsi="Arial" w:cs="Arial"/>
          <w:lang w:val="en-US"/>
        </w:rPr>
        <w:t>upujícího na účtování administračního poplatku 10 Kč (0</w:t>
      </w:r>
      <w:proofErr w:type="gramStart"/>
      <w:r w:rsidR="003D29E4" w:rsidRPr="003D29E4">
        <w:rPr>
          <w:rFonts w:ascii="Arial" w:hAnsi="Arial" w:cs="Arial"/>
          <w:lang w:val="en-US"/>
        </w:rPr>
        <w:t>,2</w:t>
      </w:r>
      <w:proofErr w:type="gramEnd"/>
      <w:r w:rsidR="003D29E4" w:rsidRPr="003D29E4">
        <w:rPr>
          <w:rFonts w:ascii="Arial" w:hAnsi="Arial" w:cs="Arial"/>
          <w:lang w:val="en-US"/>
        </w:rPr>
        <w:t xml:space="preserve"> EUR) za každou vrácenou položku (položkou je myšlen jeden druh zboží, který je uveden na samostatném řádku v přehledu objednávky či faktury).</w:t>
      </w:r>
      <w:r w:rsidR="003B6E5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3B6E5E">
        <w:rPr>
          <w:rFonts w:ascii="Arial" w:hAnsi="Arial" w:cs="Arial"/>
          <w:lang w:val="en-US"/>
        </w:rPr>
        <w:t>Výše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uvedené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ustanovení</w:t>
      </w:r>
      <w:proofErr w:type="spellEnd"/>
      <w:r w:rsidR="00855B3F">
        <w:rPr>
          <w:rFonts w:ascii="Arial" w:hAnsi="Arial" w:cs="Arial"/>
          <w:lang w:val="en-US"/>
        </w:rPr>
        <w:t xml:space="preserve"> </w:t>
      </w:r>
      <w:r w:rsidR="003B6E5E">
        <w:rPr>
          <w:rFonts w:ascii="Arial" w:hAnsi="Arial" w:cs="Arial"/>
          <w:lang w:val="en-US"/>
        </w:rPr>
        <w:t>se</w:t>
      </w:r>
      <w:r w:rsidR="004B0421">
        <w:rPr>
          <w:rFonts w:ascii="Arial" w:hAnsi="Arial" w:cs="Arial"/>
          <w:lang w:val="en-US"/>
        </w:rPr>
        <w:t xml:space="preserve"> </w:t>
      </w:r>
      <w:proofErr w:type="spellStart"/>
      <w:r w:rsidR="004B0421">
        <w:rPr>
          <w:rFonts w:ascii="Arial" w:hAnsi="Arial" w:cs="Arial"/>
          <w:lang w:val="en-US"/>
        </w:rPr>
        <w:t>taktéž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týká</w:t>
      </w:r>
      <w:proofErr w:type="spellEnd"/>
      <w:r w:rsidR="00855B3F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nakupujících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fyzických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osob</w:t>
      </w:r>
      <w:proofErr w:type="spellEnd"/>
      <w:r w:rsidR="003B6E5E">
        <w:rPr>
          <w:rFonts w:ascii="Arial" w:hAnsi="Arial" w:cs="Arial"/>
          <w:lang w:val="en-US"/>
        </w:rPr>
        <w:t xml:space="preserve"> </w:t>
      </w:r>
      <w:proofErr w:type="spellStart"/>
      <w:r w:rsidR="003B6E5E">
        <w:rPr>
          <w:rFonts w:ascii="Arial" w:hAnsi="Arial" w:cs="Arial"/>
          <w:lang w:val="en-US"/>
        </w:rPr>
        <w:t>podnikajících</w:t>
      </w:r>
      <w:proofErr w:type="spellEnd"/>
      <w:r w:rsidR="003B6E5E">
        <w:rPr>
          <w:rFonts w:ascii="Arial" w:hAnsi="Arial" w:cs="Arial"/>
          <w:lang w:val="en-US"/>
        </w:rPr>
        <w:t xml:space="preserve"> (OSVČ) a právnických osob – tedy pokud nenakupovali jako soukromá osoba</w:t>
      </w:r>
      <w:r w:rsidR="006953A9">
        <w:rPr>
          <w:rFonts w:ascii="Arial" w:hAnsi="Arial" w:cs="Arial"/>
          <w:lang w:val="en-US"/>
        </w:rPr>
        <w:t xml:space="preserve"> a</w:t>
      </w:r>
      <w:r w:rsidR="00E25E6F">
        <w:rPr>
          <w:rFonts w:ascii="Arial" w:hAnsi="Arial" w:cs="Arial"/>
          <w:lang w:val="en-US"/>
        </w:rPr>
        <w:t xml:space="preserve"> bylo u objednávky vyplněno jejich </w:t>
      </w:r>
      <w:r w:rsidR="003B6E5E">
        <w:rPr>
          <w:rFonts w:ascii="Arial" w:hAnsi="Arial" w:cs="Arial"/>
          <w:lang w:val="en-US"/>
        </w:rPr>
        <w:t>IČ.</w:t>
      </w:r>
      <w:proofErr w:type="gramEnd"/>
    </w:p>
    <w:p w:rsidR="00497ECB" w:rsidRDefault="00497ECB" w:rsidP="00497ECB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3D29E4" w:rsidRPr="00B164E8" w:rsidRDefault="00497ECB" w:rsidP="00497ECB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ab/>
      </w:r>
      <w:r w:rsidR="003D29E4" w:rsidRPr="003D29E4">
        <w:rPr>
          <w:rFonts w:ascii="Arial" w:hAnsi="Arial" w:cs="Arial"/>
        </w:rPr>
        <w:t>V případě zájmu o vrácení zboží ve lhůtě, kterou</w:t>
      </w:r>
      <w:r>
        <w:rPr>
          <w:rFonts w:ascii="Arial" w:hAnsi="Arial" w:cs="Arial"/>
        </w:rPr>
        <w:t> </w:t>
      </w:r>
      <w:r w:rsidR="003D29E4" w:rsidRPr="003D29E4">
        <w:rPr>
          <w:rFonts w:ascii="Arial" w:hAnsi="Arial" w:cs="Arial"/>
        </w:rPr>
        <w:t>umožňuje zákon na odstoupení od</w:t>
      </w:r>
      <w:r w:rsidR="00564296">
        <w:rPr>
          <w:rFonts w:ascii="Arial" w:hAnsi="Arial" w:cs="Arial"/>
        </w:rPr>
        <w:t> </w:t>
      </w:r>
      <w:r w:rsidR="003D29E4" w:rsidRPr="003D29E4">
        <w:rPr>
          <w:rFonts w:ascii="Arial" w:hAnsi="Arial" w:cs="Arial"/>
        </w:rPr>
        <w:t xml:space="preserve">kupní smlouvy využijte prosím </w:t>
      </w:r>
      <w:r w:rsidR="003D29E4" w:rsidRPr="00B164E8">
        <w:rPr>
          <w:rFonts w:ascii="Arial" w:hAnsi="Arial" w:cs="Arial"/>
          <w:b/>
        </w:rPr>
        <w:t>„</w:t>
      </w:r>
      <w:r w:rsidR="003D29E4" w:rsidRPr="00B164E8">
        <w:rPr>
          <w:rFonts w:ascii="Arial" w:hAnsi="Arial" w:cs="Arial"/>
          <w:b/>
          <w:i/>
        </w:rPr>
        <w:t>Formulář pro</w:t>
      </w:r>
      <w:r w:rsidRPr="00B164E8">
        <w:rPr>
          <w:rFonts w:ascii="Arial" w:hAnsi="Arial" w:cs="Arial"/>
          <w:b/>
          <w:i/>
        </w:rPr>
        <w:t> </w:t>
      </w:r>
      <w:r w:rsidR="003D29E4" w:rsidRPr="00B164E8">
        <w:rPr>
          <w:rFonts w:ascii="Arial" w:hAnsi="Arial" w:cs="Arial"/>
          <w:b/>
          <w:i/>
        </w:rPr>
        <w:t>odstoupení od kupní smlouvy</w:t>
      </w:r>
      <w:r w:rsidR="00855B3F" w:rsidRPr="00B164E8">
        <w:rPr>
          <w:rFonts w:ascii="Arial" w:hAnsi="Arial" w:cs="Arial"/>
          <w:b/>
          <w:i/>
        </w:rPr>
        <w:t xml:space="preserve"> elies.cz</w:t>
      </w:r>
      <w:r w:rsidR="003D29E4" w:rsidRPr="00B164E8">
        <w:rPr>
          <w:rFonts w:ascii="Arial" w:hAnsi="Arial" w:cs="Arial"/>
          <w:b/>
          <w:i/>
        </w:rPr>
        <w:t>.doc</w:t>
      </w:r>
      <w:r w:rsidR="003D29E4" w:rsidRPr="00B164E8">
        <w:rPr>
          <w:rFonts w:ascii="Arial" w:hAnsi="Arial" w:cs="Arial"/>
          <w:b/>
        </w:rPr>
        <w:t>“</w:t>
      </w:r>
      <w:r w:rsidR="003D29E4" w:rsidRPr="003D29E4">
        <w:rPr>
          <w:rFonts w:ascii="Arial" w:hAnsi="Arial" w:cs="Arial"/>
        </w:rPr>
        <w:t xml:space="preserve"> nebo</w:t>
      </w:r>
      <w:r w:rsidR="00564296">
        <w:rPr>
          <w:rFonts w:ascii="Arial" w:hAnsi="Arial" w:cs="Arial"/>
        </w:rPr>
        <w:t> </w:t>
      </w:r>
      <w:r w:rsidR="003D29E4" w:rsidRPr="00B164E8">
        <w:rPr>
          <w:rFonts w:ascii="Arial" w:hAnsi="Arial" w:cs="Arial"/>
          <w:b/>
        </w:rPr>
        <w:t>„</w:t>
      </w:r>
      <w:r w:rsidR="003D29E4" w:rsidRPr="00B164E8">
        <w:rPr>
          <w:rFonts w:ascii="Arial" w:hAnsi="Arial" w:cs="Arial"/>
          <w:b/>
          <w:i/>
        </w:rPr>
        <w:t>Formulář pro odstoupení od kupní smlouvy</w:t>
      </w:r>
      <w:r w:rsidR="00855B3F" w:rsidRPr="00B164E8">
        <w:rPr>
          <w:rFonts w:ascii="Arial" w:hAnsi="Arial" w:cs="Arial"/>
          <w:b/>
          <w:i/>
        </w:rPr>
        <w:t xml:space="preserve"> </w:t>
      </w:r>
      <w:proofErr w:type="spellStart"/>
      <w:r w:rsidR="00855B3F" w:rsidRPr="00B164E8">
        <w:rPr>
          <w:rFonts w:ascii="Arial" w:hAnsi="Arial" w:cs="Arial"/>
          <w:b/>
          <w:i/>
        </w:rPr>
        <w:t>elies.cz</w:t>
      </w:r>
      <w:r w:rsidR="003D29E4" w:rsidRPr="00B164E8">
        <w:rPr>
          <w:rFonts w:ascii="Arial" w:hAnsi="Arial" w:cs="Arial"/>
          <w:b/>
          <w:i/>
        </w:rPr>
        <w:t>.</w:t>
      </w:r>
      <w:proofErr w:type="gramStart"/>
      <w:r w:rsidR="003D29E4" w:rsidRPr="00B164E8">
        <w:rPr>
          <w:rFonts w:ascii="Arial" w:hAnsi="Arial" w:cs="Arial"/>
          <w:b/>
          <w:i/>
        </w:rPr>
        <w:t>pdf</w:t>
      </w:r>
      <w:proofErr w:type="spellEnd"/>
      <w:r w:rsidR="003D29E4" w:rsidRPr="003D29E4">
        <w:rPr>
          <w:rFonts w:ascii="Arial" w:hAnsi="Arial" w:cs="Arial"/>
        </w:rPr>
        <w:t>“.Tento</w:t>
      </w:r>
      <w:proofErr w:type="gramEnd"/>
      <w:r w:rsidR="003D29E4" w:rsidRPr="003D29E4">
        <w:rPr>
          <w:rFonts w:ascii="Arial" w:hAnsi="Arial" w:cs="Arial"/>
        </w:rPr>
        <w:t xml:space="preserve"> formulář neslouží pro případ reklamování zboží za účelem jeho výměny a odstranění vad – k tomuto slouží formulář </w:t>
      </w:r>
      <w:r w:rsidR="003D29E4" w:rsidRPr="00B164E8">
        <w:rPr>
          <w:rFonts w:ascii="Arial" w:hAnsi="Arial" w:cs="Arial"/>
          <w:b/>
        </w:rPr>
        <w:t>„</w:t>
      </w:r>
      <w:r w:rsidR="003D29E4" w:rsidRPr="00B164E8">
        <w:rPr>
          <w:rFonts w:ascii="Arial" w:hAnsi="Arial" w:cs="Arial"/>
          <w:b/>
          <w:i/>
        </w:rPr>
        <w:t>Reklamační formulář</w:t>
      </w:r>
      <w:r w:rsidR="00855B3F" w:rsidRPr="00B164E8">
        <w:rPr>
          <w:rFonts w:ascii="Arial" w:hAnsi="Arial" w:cs="Arial"/>
          <w:b/>
          <w:i/>
        </w:rPr>
        <w:t xml:space="preserve"> elies.cz</w:t>
      </w:r>
      <w:r w:rsidR="003D29E4" w:rsidRPr="00B164E8">
        <w:rPr>
          <w:rFonts w:ascii="Arial" w:hAnsi="Arial" w:cs="Arial"/>
          <w:b/>
          <w:i/>
        </w:rPr>
        <w:t>.doc</w:t>
      </w:r>
      <w:r w:rsidR="003D29E4" w:rsidRPr="003D29E4">
        <w:rPr>
          <w:rFonts w:ascii="Arial" w:hAnsi="Arial" w:cs="Arial"/>
        </w:rPr>
        <w:t>“ nebo</w:t>
      </w:r>
      <w:r>
        <w:rPr>
          <w:rFonts w:ascii="Arial" w:hAnsi="Arial" w:cs="Arial"/>
        </w:rPr>
        <w:t> </w:t>
      </w:r>
      <w:r w:rsidR="003D29E4" w:rsidRPr="00B164E8">
        <w:rPr>
          <w:rFonts w:ascii="Arial" w:hAnsi="Arial" w:cs="Arial"/>
          <w:b/>
        </w:rPr>
        <w:t>„</w:t>
      </w:r>
      <w:r w:rsidR="003D29E4" w:rsidRPr="00B164E8">
        <w:rPr>
          <w:rFonts w:ascii="Arial" w:hAnsi="Arial" w:cs="Arial"/>
          <w:b/>
          <w:i/>
        </w:rPr>
        <w:t>Reklamační formulář</w:t>
      </w:r>
      <w:r w:rsidR="00855B3F" w:rsidRPr="00B164E8">
        <w:rPr>
          <w:rFonts w:ascii="Arial" w:hAnsi="Arial" w:cs="Arial"/>
          <w:b/>
          <w:i/>
        </w:rPr>
        <w:t xml:space="preserve"> </w:t>
      </w:r>
      <w:proofErr w:type="spellStart"/>
      <w:r w:rsidR="00855B3F" w:rsidRPr="00B164E8">
        <w:rPr>
          <w:rFonts w:ascii="Arial" w:hAnsi="Arial" w:cs="Arial"/>
          <w:b/>
          <w:i/>
        </w:rPr>
        <w:t>elies.cz</w:t>
      </w:r>
      <w:r w:rsidR="003D29E4" w:rsidRPr="00B164E8">
        <w:rPr>
          <w:rFonts w:ascii="Arial" w:hAnsi="Arial" w:cs="Arial"/>
          <w:b/>
          <w:i/>
        </w:rPr>
        <w:t>.pdf</w:t>
      </w:r>
      <w:proofErr w:type="spellEnd"/>
      <w:r w:rsidR="003D29E4" w:rsidRPr="00B164E8">
        <w:rPr>
          <w:rFonts w:ascii="Arial" w:hAnsi="Arial" w:cs="Arial"/>
          <w:b/>
        </w:rPr>
        <w:t>“.</w:t>
      </w:r>
    </w:p>
    <w:p w:rsidR="00497ECB" w:rsidRDefault="00497ECB" w:rsidP="00497ECB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3D29E4" w:rsidRDefault="00564296" w:rsidP="00497EC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</w:t>
      </w:r>
      <w:r w:rsidR="003D29E4" w:rsidRPr="003D29E4">
        <w:rPr>
          <w:rFonts w:ascii="Arial" w:hAnsi="Arial" w:cs="Arial"/>
        </w:rPr>
        <w:t>boží musí být vráceno buď s původními identifikačními štítky</w:t>
      </w:r>
      <w:r w:rsidR="00D30910">
        <w:rPr>
          <w:rFonts w:ascii="Arial" w:hAnsi="Arial" w:cs="Arial"/>
        </w:rPr>
        <w:t xml:space="preserve"> </w:t>
      </w:r>
      <w:r w:rsidR="003D29E4" w:rsidRPr="003D29E4">
        <w:rPr>
          <w:rFonts w:ascii="Arial" w:hAnsi="Arial" w:cs="Arial"/>
        </w:rPr>
        <w:t>nebo alespoň skladovými kódy.</w:t>
      </w:r>
    </w:p>
    <w:p w:rsidR="00564296" w:rsidRPr="003D29E4" w:rsidRDefault="00564296" w:rsidP="00497ECB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3D29E4" w:rsidRPr="003D29E4" w:rsidRDefault="00564296" w:rsidP="00497EC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29E4" w:rsidRPr="003D29E4">
        <w:rPr>
          <w:rFonts w:ascii="Arial" w:hAnsi="Arial" w:cs="Arial"/>
        </w:rPr>
        <w:t>V případě, že je množství vrácených položek větší, než je počet řádků na stránce se</w:t>
      </w:r>
      <w:r>
        <w:rPr>
          <w:rFonts w:ascii="Arial" w:hAnsi="Arial" w:cs="Arial"/>
        </w:rPr>
        <w:t> </w:t>
      </w:r>
      <w:r w:rsidR="003D29E4" w:rsidRPr="003D29E4">
        <w:rPr>
          <w:rFonts w:ascii="Arial" w:hAnsi="Arial" w:cs="Arial"/>
        </w:rPr>
        <w:t>seznamem vráceného zboží, vytiskněte tuto stranu tolikrát, aby bylo možno uvést všechny položky.</w:t>
      </w:r>
    </w:p>
    <w:p w:rsidR="003D29E4" w:rsidRDefault="003D29E4" w:rsidP="00BF27C5">
      <w:pPr>
        <w:spacing w:after="0" w:line="240" w:lineRule="auto"/>
        <w:ind w:left="284"/>
      </w:pPr>
      <w:bookmarkStart w:id="0" w:name="_GoBack"/>
      <w:bookmarkEnd w:id="0"/>
    </w:p>
    <w:sectPr w:rsidR="003D29E4" w:rsidSect="002E05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D7" w:rsidRDefault="005C62D7" w:rsidP="005C62D7">
      <w:pPr>
        <w:spacing w:after="0" w:line="240" w:lineRule="auto"/>
      </w:pPr>
      <w:r>
        <w:separator/>
      </w:r>
    </w:p>
  </w:endnote>
  <w:endnote w:type="continuationSeparator" w:id="1">
    <w:p w:rsidR="005C62D7" w:rsidRDefault="005C62D7" w:rsidP="005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10" w:rsidRPr="00725C13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D30910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D30910" w:rsidRDefault="00D30910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</w:p>
  <w:p w:rsidR="00C43B59" w:rsidRPr="00C43B59" w:rsidRDefault="00B46D8C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15381235"/>
        <w:docPartObj>
          <w:docPartGallery w:val="Page Numbers (Top of Page)"/>
          <w:docPartUnique/>
        </w:docPartObj>
      </w:sdtPr>
      <w:sdtContent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164E8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2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164E8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10" w:rsidRPr="00725C13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D30910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D30910" w:rsidRDefault="00D30910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</w:p>
  <w:p w:rsidR="00C43B59" w:rsidRPr="00C43B59" w:rsidRDefault="00B46D8C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15381241"/>
        <w:docPartObj>
          <w:docPartGallery w:val="Page Numbers (Top of Page)"/>
          <w:docPartUnique/>
        </w:docPartObj>
      </w:sdtPr>
      <w:sdtContent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164E8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164E8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10" w:rsidRPr="00725C13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D30910" w:rsidRDefault="00D30910" w:rsidP="00D30910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D30910" w:rsidRDefault="00D30910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</w:p>
  <w:p w:rsidR="00C43B59" w:rsidRPr="00C43B59" w:rsidRDefault="00B46D8C" w:rsidP="00C43B59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3007731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id w:val="37899295"/>
            <w:docPartObj>
              <w:docPartGallery w:val="Page Numbers (Top of Page)"/>
              <w:docPartUnique/>
            </w:docPartObj>
          </w:sdtPr>
          <w:sdtContent>
            <w:r w:rsidR="00C43B59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C43B59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B164E8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1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="00C43B59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C43B59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B164E8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2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D7" w:rsidRDefault="005C62D7" w:rsidP="005C62D7">
      <w:pPr>
        <w:spacing w:after="0" w:line="240" w:lineRule="auto"/>
      </w:pPr>
      <w:r>
        <w:separator/>
      </w:r>
    </w:p>
  </w:footnote>
  <w:footnote w:type="continuationSeparator" w:id="1">
    <w:p w:rsidR="005C62D7" w:rsidRDefault="005C62D7" w:rsidP="005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C" w:rsidRDefault="00A21E6C" w:rsidP="00D30910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Příloha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č. 1</w:t>
    </w:r>
  </w:p>
  <w:p w:rsidR="0074535C" w:rsidRPr="005C62D7" w:rsidRDefault="00A21E6C" w:rsidP="00D30910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proofErr w:type="gram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žádosti</w:t>
    </w:r>
    <w:proofErr w:type="spellEnd"/>
    <w:proofErr w:type="gram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–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vrácení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zboží</w:t>
    </w:r>
    <w:proofErr w:type="spellEnd"/>
  </w:p>
  <w:p w:rsidR="005C62D7" w:rsidRDefault="005C62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C" w:rsidRPr="00D30910" w:rsidRDefault="00F153F4" w:rsidP="00D30910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</w:pPr>
    <w:proofErr w:type="spell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Informační</w:t>
    </w:r>
    <w:proofErr w:type="spellEnd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 xml:space="preserve"> list a </w:t>
    </w:r>
    <w:proofErr w:type="spell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pokyny</w:t>
    </w:r>
    <w:proofErr w:type="spellEnd"/>
  </w:p>
  <w:p w:rsidR="0074535C" w:rsidRPr="00D30910" w:rsidRDefault="007035C5" w:rsidP="00D30910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</w:pPr>
    <w:proofErr w:type="gram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k</w:t>
    </w:r>
    <w:proofErr w:type="gramEnd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 xml:space="preserve"> </w:t>
    </w:r>
    <w:proofErr w:type="spell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žádosti</w:t>
    </w:r>
    <w:proofErr w:type="spellEnd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 xml:space="preserve"> – </w:t>
    </w:r>
    <w:proofErr w:type="spell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vrácení</w:t>
    </w:r>
    <w:proofErr w:type="spellEnd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 xml:space="preserve"> </w:t>
    </w:r>
    <w:proofErr w:type="spellStart"/>
    <w:r w:rsidRPr="00D30910">
      <w:rPr>
        <w:rFonts w:ascii="Arial" w:eastAsiaTheme="minorEastAsia" w:hAnsi="Arial" w:cs="Arial"/>
        <w:b/>
        <w:color w:val="808080" w:themeColor="background1" w:themeShade="80"/>
        <w:sz w:val="20"/>
        <w:szCs w:val="24"/>
        <w:lang w:val="en-US"/>
      </w:rPr>
      <w:t>zboží</w:t>
    </w:r>
    <w:proofErr w:type="spellEnd"/>
  </w:p>
  <w:p w:rsidR="005C62D7" w:rsidRPr="0074535C" w:rsidRDefault="005C62D7" w:rsidP="0074535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D7" w:rsidRDefault="00135A96" w:rsidP="00D30910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Žádost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–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vrácení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zboží</w:t>
    </w:r>
    <w:proofErr w:type="spellEnd"/>
  </w:p>
  <w:p w:rsidR="00F51C83" w:rsidRDefault="009A224C" w:rsidP="00D30910">
    <w:pPr>
      <w:widowControl w:val="0"/>
      <w:autoSpaceDE w:val="0"/>
      <w:autoSpaceDN w:val="0"/>
      <w:spacing w:after="0" w:line="179" w:lineRule="exact"/>
      <w:jc w:val="center"/>
      <w:rPr>
        <w:rFonts w:ascii="Arial" w:eastAsiaTheme="minorEastAsia" w:hAnsi="Arial" w:cs="Arial"/>
        <w:color w:val="808080" w:themeColor="background1" w:themeShade="80"/>
        <w:sz w:val="12"/>
      </w:rPr>
    </w:pPr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(</w:t>
    </w:r>
    <w:proofErr w:type="spellStart"/>
    <w:proofErr w:type="gram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vyplňte</w:t>
    </w:r>
    <w:proofErr w:type="spellEnd"/>
    <w:proofErr w:type="gram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tento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formulář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a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pošlete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jej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zpět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pouze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v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případě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,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že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chcete</w:t>
    </w:r>
    <w:proofErr w:type="spellEnd"/>
    <w:r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="00135A96">
      <w:rPr>
        <w:rFonts w:ascii="Arial" w:eastAsiaTheme="minorEastAsia" w:hAnsi="Arial" w:cs="Arial"/>
        <w:color w:val="808080" w:themeColor="background1" w:themeShade="80"/>
        <w:sz w:val="12"/>
        <w:lang w:val="en-US"/>
      </w:rPr>
      <w:t>vrátit</w:t>
    </w:r>
    <w:proofErr w:type="spellEnd"/>
    <w:r w:rsidR="00135A96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proofErr w:type="spellStart"/>
    <w:r w:rsidR="00135A96">
      <w:rPr>
        <w:rFonts w:ascii="Arial" w:eastAsiaTheme="minorEastAsia" w:hAnsi="Arial" w:cs="Arial"/>
        <w:color w:val="808080" w:themeColor="background1" w:themeShade="80"/>
        <w:sz w:val="12"/>
        <w:lang w:val="en-US"/>
      </w:rPr>
      <w:t>zboží</w:t>
    </w:r>
    <w:proofErr w:type="spellEnd"/>
    <w:r w:rsidR="00135A96">
      <w:rPr>
        <w:rFonts w:ascii="Arial" w:eastAsiaTheme="minorEastAsia" w:hAnsi="Arial" w:cs="Arial"/>
        <w:color w:val="808080" w:themeColor="background1" w:themeShade="80"/>
        <w:sz w:val="12"/>
        <w:lang w:val="en-US"/>
      </w:rPr>
      <w:t xml:space="preserve"> </w:t>
    </w:r>
    <w:r w:rsidR="00135A96" w:rsidRPr="00135A96">
      <w:rPr>
        <w:rFonts w:ascii="Arial" w:eastAsiaTheme="minorEastAsia" w:hAnsi="Arial" w:cs="Arial"/>
        <w:color w:val="808080" w:themeColor="background1" w:themeShade="80"/>
        <w:sz w:val="12"/>
      </w:rPr>
      <w:t>mimo</w:t>
    </w:r>
  </w:p>
  <w:p w:rsidR="009A224C" w:rsidRPr="00F51C83" w:rsidRDefault="00135A96" w:rsidP="00D30910">
    <w:pPr>
      <w:widowControl w:val="0"/>
      <w:autoSpaceDE w:val="0"/>
      <w:autoSpaceDN w:val="0"/>
      <w:spacing w:after="0" w:line="179" w:lineRule="exact"/>
      <w:jc w:val="center"/>
      <w:rPr>
        <w:rFonts w:ascii="Arial" w:eastAsiaTheme="minorEastAsia" w:hAnsi="Arial" w:cs="Arial"/>
        <w:color w:val="808080" w:themeColor="background1" w:themeShade="80"/>
        <w:sz w:val="12"/>
      </w:rPr>
    </w:pPr>
    <w:r w:rsidRPr="00135A96">
      <w:rPr>
        <w:rFonts w:ascii="Arial" w:eastAsiaTheme="minorEastAsia" w:hAnsi="Arial" w:cs="Arial"/>
        <w:color w:val="808080" w:themeColor="background1" w:themeShade="80"/>
        <w:sz w:val="12"/>
      </w:rPr>
      <w:t xml:space="preserve">zákonné právo o odstoupení od </w:t>
    </w:r>
    <w:r w:rsidR="00A26C15">
      <w:rPr>
        <w:rFonts w:ascii="Arial" w:eastAsiaTheme="minorEastAsia" w:hAnsi="Arial" w:cs="Arial"/>
        <w:color w:val="808080" w:themeColor="background1" w:themeShade="80"/>
        <w:sz w:val="12"/>
      </w:rPr>
      <w:t>k</w:t>
    </w:r>
    <w:r w:rsidRPr="00135A96">
      <w:rPr>
        <w:rFonts w:ascii="Arial" w:eastAsiaTheme="minorEastAsia" w:hAnsi="Arial" w:cs="Arial"/>
        <w:color w:val="808080" w:themeColor="background1" w:themeShade="80"/>
        <w:sz w:val="12"/>
      </w:rPr>
      <w:t>upní smlouvy</w:t>
    </w:r>
    <w:r w:rsidR="00F51C83">
      <w:rPr>
        <w:rFonts w:ascii="Arial" w:eastAsiaTheme="minorEastAsia" w:hAnsi="Arial" w:cs="Arial"/>
        <w:color w:val="808080" w:themeColor="background1" w:themeShade="80"/>
        <w:sz w:val="12"/>
      </w:rPr>
      <w:t xml:space="preserve"> nebo chcete-li zboží vrátit jako podnikající osoba</w:t>
    </w:r>
    <w:r w:rsidR="009A224C" w:rsidRPr="009A224C">
      <w:rPr>
        <w:rFonts w:ascii="Arial" w:eastAsiaTheme="minorEastAsia" w:hAnsi="Arial" w:cs="Arial"/>
        <w:color w:val="808080" w:themeColor="background1" w:themeShade="80"/>
        <w:sz w:val="12"/>
        <w:lang w:val="en-US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C62D7"/>
    <w:rsid w:val="000045C3"/>
    <w:rsid w:val="000237A9"/>
    <w:rsid w:val="00030D59"/>
    <w:rsid w:val="00033EF8"/>
    <w:rsid w:val="0008237C"/>
    <w:rsid w:val="00083312"/>
    <w:rsid w:val="000C076B"/>
    <w:rsid w:val="0010097C"/>
    <w:rsid w:val="00135A96"/>
    <w:rsid w:val="001635C1"/>
    <w:rsid w:val="001641AD"/>
    <w:rsid w:val="00171AC2"/>
    <w:rsid w:val="00172C8D"/>
    <w:rsid w:val="001A0093"/>
    <w:rsid w:val="001E6650"/>
    <w:rsid w:val="00232B3F"/>
    <w:rsid w:val="00260CB5"/>
    <w:rsid w:val="002A33B4"/>
    <w:rsid w:val="002C7A31"/>
    <w:rsid w:val="002E0552"/>
    <w:rsid w:val="002E6D86"/>
    <w:rsid w:val="00303B83"/>
    <w:rsid w:val="003058DC"/>
    <w:rsid w:val="003851D1"/>
    <w:rsid w:val="00394600"/>
    <w:rsid w:val="003A41C5"/>
    <w:rsid w:val="003B6E5E"/>
    <w:rsid w:val="003D29E4"/>
    <w:rsid w:val="0043052C"/>
    <w:rsid w:val="00490B56"/>
    <w:rsid w:val="00497ECB"/>
    <w:rsid w:val="004B0421"/>
    <w:rsid w:val="004C6741"/>
    <w:rsid w:val="004E0390"/>
    <w:rsid w:val="004E2A0A"/>
    <w:rsid w:val="005345C1"/>
    <w:rsid w:val="0055042F"/>
    <w:rsid w:val="00564296"/>
    <w:rsid w:val="0059279D"/>
    <w:rsid w:val="005B0D56"/>
    <w:rsid w:val="005C3325"/>
    <w:rsid w:val="005C62D7"/>
    <w:rsid w:val="005D136D"/>
    <w:rsid w:val="005E05F5"/>
    <w:rsid w:val="006009F5"/>
    <w:rsid w:val="006527A8"/>
    <w:rsid w:val="006953A9"/>
    <w:rsid w:val="006C4A78"/>
    <w:rsid w:val="006F726A"/>
    <w:rsid w:val="007035C5"/>
    <w:rsid w:val="0074535C"/>
    <w:rsid w:val="00825799"/>
    <w:rsid w:val="00841948"/>
    <w:rsid w:val="00855B3F"/>
    <w:rsid w:val="00876276"/>
    <w:rsid w:val="008927F6"/>
    <w:rsid w:val="00894080"/>
    <w:rsid w:val="008A4F02"/>
    <w:rsid w:val="008D5178"/>
    <w:rsid w:val="008E12AE"/>
    <w:rsid w:val="00912CAD"/>
    <w:rsid w:val="00953F90"/>
    <w:rsid w:val="009A224C"/>
    <w:rsid w:val="00A00CB1"/>
    <w:rsid w:val="00A21E6C"/>
    <w:rsid w:val="00A26C15"/>
    <w:rsid w:val="00A311CF"/>
    <w:rsid w:val="00A704F5"/>
    <w:rsid w:val="00AD1D7F"/>
    <w:rsid w:val="00AE7EF3"/>
    <w:rsid w:val="00B164E8"/>
    <w:rsid w:val="00B24EE0"/>
    <w:rsid w:val="00B30AE5"/>
    <w:rsid w:val="00B46D8C"/>
    <w:rsid w:val="00B6483A"/>
    <w:rsid w:val="00B73103"/>
    <w:rsid w:val="00BB5855"/>
    <w:rsid w:val="00BE5B57"/>
    <w:rsid w:val="00BF27C5"/>
    <w:rsid w:val="00C04B24"/>
    <w:rsid w:val="00C43B59"/>
    <w:rsid w:val="00C73FA3"/>
    <w:rsid w:val="00C80EF3"/>
    <w:rsid w:val="00CF3641"/>
    <w:rsid w:val="00CF669B"/>
    <w:rsid w:val="00D05BFC"/>
    <w:rsid w:val="00D30910"/>
    <w:rsid w:val="00D451AF"/>
    <w:rsid w:val="00D675AD"/>
    <w:rsid w:val="00D75DBB"/>
    <w:rsid w:val="00DC1AF6"/>
    <w:rsid w:val="00DD320F"/>
    <w:rsid w:val="00DE771F"/>
    <w:rsid w:val="00E00906"/>
    <w:rsid w:val="00E0111C"/>
    <w:rsid w:val="00E25E6F"/>
    <w:rsid w:val="00E54C13"/>
    <w:rsid w:val="00E64EBE"/>
    <w:rsid w:val="00ED1A6F"/>
    <w:rsid w:val="00F10B85"/>
    <w:rsid w:val="00F153F4"/>
    <w:rsid w:val="00F1669C"/>
    <w:rsid w:val="00F3307A"/>
    <w:rsid w:val="00F40CBA"/>
    <w:rsid w:val="00F50903"/>
    <w:rsid w:val="00F51C83"/>
    <w:rsid w:val="00F80669"/>
    <w:rsid w:val="00FD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2D7"/>
  </w:style>
  <w:style w:type="paragraph" w:styleId="Zpat">
    <w:name w:val="footer"/>
    <w:basedOn w:val="Normln"/>
    <w:link w:val="ZpatChar"/>
    <w:uiPriority w:val="99"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2D7"/>
  </w:style>
  <w:style w:type="paragraph" w:styleId="Textbubliny">
    <w:name w:val="Balloon Text"/>
    <w:basedOn w:val="Normln"/>
    <w:link w:val="TextbublinyChar"/>
    <w:uiPriority w:val="99"/>
    <w:semiHidden/>
    <w:unhideWhenUsed/>
    <w:rsid w:val="005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45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Standardnpsmoodstavce"/>
    <w:rsid w:val="00D3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es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ie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1"/>
  <ax:ocxPr ax:name="FontName" ax:value="Arial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2"/>
  <ax:ocxPr ax:name="FontName" ax:value="Arial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D79E-228A-4BC1-9DEF-89A8C244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Standa Vavřík</cp:lastModifiedBy>
  <cp:revision>4</cp:revision>
  <cp:lastPrinted>2019-06-07T12:46:00Z</cp:lastPrinted>
  <dcterms:created xsi:type="dcterms:W3CDTF">2021-02-27T16:53:00Z</dcterms:created>
  <dcterms:modified xsi:type="dcterms:W3CDTF">2021-02-27T17:13:00Z</dcterms:modified>
</cp:coreProperties>
</file>